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9F0C" w14:textId="5384ADEA" w:rsidR="00AA0563" w:rsidRPr="00B21E27" w:rsidRDefault="005D7224" w:rsidP="00AA0563">
      <w:pPr>
        <w:tabs>
          <w:tab w:val="left" w:pos="720"/>
          <w:tab w:val="left" w:pos="1440"/>
        </w:tabs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B21E27">
        <w:rPr>
          <w:rFonts w:ascii="Times New Roman" w:hAnsi="Times New Roman" w:cs="Times New Roman"/>
          <w:sz w:val="22"/>
          <w:szCs w:val="22"/>
        </w:rPr>
        <w:t xml:space="preserve">Seminar Speaker: </w:t>
      </w:r>
      <w:r w:rsidR="00F250DB" w:rsidRPr="00B21E27">
        <w:rPr>
          <w:rFonts w:ascii="Times New Roman" w:hAnsi="Times New Roman" w:cs="Times New Roman"/>
          <w:sz w:val="22"/>
          <w:szCs w:val="22"/>
        </w:rPr>
        <w:t xml:space="preserve">Dr. </w:t>
      </w:r>
      <w:r w:rsidR="007414BF">
        <w:rPr>
          <w:rFonts w:ascii="Times New Roman" w:hAnsi="Times New Roman" w:cs="Times New Roman"/>
          <w:sz w:val="22"/>
          <w:szCs w:val="22"/>
        </w:rPr>
        <w:t>Stephany Garcia McClements</w:t>
      </w:r>
    </w:p>
    <w:p w14:paraId="30E9BD74" w14:textId="77777777" w:rsidR="00AA0563" w:rsidRPr="00B21E27" w:rsidRDefault="00AA0563" w:rsidP="00AA0563">
      <w:pPr>
        <w:tabs>
          <w:tab w:val="left" w:pos="720"/>
          <w:tab w:val="left" w:pos="144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A68CA5C" w14:textId="73F487C8" w:rsidR="002252A5" w:rsidRPr="00B21E27" w:rsidRDefault="007414BF" w:rsidP="00AA0563">
      <w:pPr>
        <w:tabs>
          <w:tab w:val="left" w:pos="720"/>
          <w:tab w:val="left" w:pos="1440"/>
        </w:tabs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Strategic Partnership Lead</w:t>
      </w:r>
    </w:p>
    <w:p w14:paraId="56B1C2B6" w14:textId="6DB77661" w:rsidR="005D7224" w:rsidRPr="00B21E27" w:rsidRDefault="007414BF" w:rsidP="00AA0563">
      <w:pPr>
        <w:tabs>
          <w:tab w:val="left" w:pos="720"/>
          <w:tab w:val="left" w:pos="1440"/>
        </w:tabs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National Renewable Energy Laboratory</w:t>
      </w:r>
    </w:p>
    <w:p w14:paraId="007F3B66" w14:textId="77777777" w:rsidR="00AA0563" w:rsidRPr="00B21E27" w:rsidRDefault="00AA0563" w:rsidP="00AA056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FA06906" w14:textId="7CB2A336" w:rsidR="001048B6" w:rsidRPr="001048B6" w:rsidRDefault="00562EC6" w:rsidP="001048B6">
      <w:pPr>
        <w:rPr>
          <w:rFonts w:ascii="Times New Roman" w:hAnsi="Times New Roman" w:cs="Times New Roman"/>
          <w:sz w:val="22"/>
          <w:szCs w:val="22"/>
        </w:rPr>
      </w:pPr>
      <w:r w:rsidRPr="00B21E27">
        <w:rPr>
          <w:rFonts w:ascii="Times New Roman" w:hAnsi="Times New Roman" w:cs="Times New Roman"/>
          <w:sz w:val="22"/>
          <w:szCs w:val="22"/>
        </w:rPr>
        <w:t xml:space="preserve">Questions </w:t>
      </w:r>
      <w:r w:rsidR="002252A5" w:rsidRPr="00B21E27">
        <w:rPr>
          <w:rFonts w:ascii="Times New Roman" w:hAnsi="Times New Roman" w:cs="Times New Roman"/>
          <w:sz w:val="22"/>
          <w:szCs w:val="22"/>
        </w:rPr>
        <w:t xml:space="preserve">from </w:t>
      </w:r>
      <w:r w:rsidR="001048B6" w:rsidRPr="001048B6">
        <w:rPr>
          <w:rFonts w:ascii="Times New Roman" w:hAnsi="Times New Roman" w:cs="Times New Roman"/>
          <w:sz w:val="22"/>
          <w:szCs w:val="22"/>
        </w:rPr>
        <w:t>Stephany Garc</w:t>
      </w:r>
      <w:r w:rsidR="001048B6">
        <w:rPr>
          <w:rFonts w:ascii="Times New Roman" w:hAnsi="Times New Roman" w:cs="Times New Roman"/>
          <w:sz w:val="22"/>
          <w:szCs w:val="22"/>
        </w:rPr>
        <w:t>í</w:t>
      </w:r>
      <w:r w:rsidR="001048B6" w:rsidRPr="001048B6">
        <w:rPr>
          <w:rFonts w:ascii="Times New Roman" w:hAnsi="Times New Roman" w:cs="Times New Roman"/>
          <w:sz w:val="22"/>
          <w:szCs w:val="22"/>
        </w:rPr>
        <w:t xml:space="preserve">a, Rachel M. Anderson, Hugo Celio, </w:t>
      </w:r>
      <w:proofErr w:type="spellStart"/>
      <w:r w:rsidR="001048B6" w:rsidRPr="001048B6">
        <w:rPr>
          <w:rFonts w:ascii="Times New Roman" w:hAnsi="Times New Roman" w:cs="Times New Roman"/>
          <w:sz w:val="22"/>
          <w:szCs w:val="22"/>
        </w:rPr>
        <w:t>Naween</w:t>
      </w:r>
      <w:proofErr w:type="spellEnd"/>
      <w:r w:rsidR="001048B6" w:rsidRPr="001048B6">
        <w:rPr>
          <w:rFonts w:ascii="Times New Roman" w:hAnsi="Times New Roman" w:cs="Times New Roman"/>
          <w:sz w:val="22"/>
          <w:szCs w:val="22"/>
        </w:rPr>
        <w:t xml:space="preserve"> Dahal,</w:t>
      </w:r>
    </w:p>
    <w:p w14:paraId="743A27B5" w14:textId="40F509CE" w:rsidR="00562EC6" w:rsidRPr="00B21E27" w:rsidRDefault="001048B6" w:rsidP="001048B6">
      <w:pPr>
        <w:rPr>
          <w:rFonts w:ascii="Times New Roman" w:hAnsi="Times New Roman" w:cs="Times New Roman"/>
          <w:sz w:val="22"/>
          <w:szCs w:val="22"/>
        </w:rPr>
      </w:pPr>
      <w:r w:rsidRPr="001048B6">
        <w:rPr>
          <w:rFonts w:ascii="Times New Roman" w:hAnsi="Times New Roman" w:cs="Times New Roman"/>
          <w:sz w:val="22"/>
          <w:szCs w:val="22"/>
        </w:rPr>
        <w:t xml:space="preserve">Andrei Dolocan, </w:t>
      </w:r>
      <w:proofErr w:type="spellStart"/>
      <w:r w:rsidRPr="001048B6">
        <w:rPr>
          <w:rFonts w:ascii="Times New Roman" w:hAnsi="Times New Roman" w:cs="Times New Roman"/>
          <w:sz w:val="22"/>
          <w:szCs w:val="22"/>
        </w:rPr>
        <w:t>Jiping</w:t>
      </w:r>
      <w:proofErr w:type="spellEnd"/>
      <w:r w:rsidRPr="001048B6">
        <w:rPr>
          <w:rFonts w:ascii="Times New Roman" w:hAnsi="Times New Roman" w:cs="Times New Roman"/>
          <w:sz w:val="22"/>
          <w:szCs w:val="22"/>
        </w:rPr>
        <w:t xml:space="preserve"> Zhou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048B6">
        <w:rPr>
          <w:rFonts w:ascii="Times New Roman" w:hAnsi="Times New Roman" w:cs="Times New Roman"/>
          <w:sz w:val="22"/>
          <w:szCs w:val="22"/>
        </w:rPr>
        <w:t xml:space="preserve"> Simon M. Humphrey</w:t>
      </w:r>
      <w:r w:rsidR="001211D6" w:rsidRPr="00B21E27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Chemical Communications (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ChemComm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655DA9" w:rsidRPr="00B21E27">
        <w:rPr>
          <w:rFonts w:ascii="Times New Roman" w:hAnsi="Times New Roman" w:cs="Times New Roman"/>
          <w:sz w:val="22"/>
          <w:szCs w:val="22"/>
        </w:rPr>
        <w:t>,</w:t>
      </w:r>
      <w:r w:rsidR="00562EC6" w:rsidRPr="00B21E27">
        <w:rPr>
          <w:rFonts w:ascii="Times New Roman" w:hAnsi="Times New Roman" w:cs="Times New Roman"/>
          <w:sz w:val="22"/>
          <w:szCs w:val="22"/>
        </w:rPr>
        <w:t xml:space="preserve"> </w:t>
      </w:r>
      <w:r w:rsidR="00E07E0D" w:rsidRPr="00B21E27">
        <w:rPr>
          <w:rFonts w:ascii="Times New Roman" w:hAnsi="Times New Roman" w:cs="Times New Roman"/>
          <w:b/>
          <w:sz w:val="22"/>
          <w:szCs w:val="22"/>
        </w:rPr>
        <w:t>20</w:t>
      </w:r>
      <w:r>
        <w:rPr>
          <w:rFonts w:ascii="Times New Roman" w:hAnsi="Times New Roman" w:cs="Times New Roman"/>
          <w:b/>
          <w:sz w:val="22"/>
          <w:szCs w:val="22"/>
        </w:rPr>
        <w:t>13</w:t>
      </w:r>
      <w:r w:rsidR="00562EC6" w:rsidRPr="00B21E27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 xml:space="preserve">49, </w:t>
      </w:r>
      <w:r w:rsidRPr="001048B6">
        <w:rPr>
          <w:rFonts w:ascii="Times New Roman" w:hAnsi="Times New Roman" w:cs="Times New Roman"/>
          <w:iCs/>
          <w:sz w:val="22"/>
          <w:szCs w:val="22"/>
        </w:rPr>
        <w:t>4241-4243</w:t>
      </w:r>
      <w:r w:rsidR="00C2118C" w:rsidRPr="001048B6">
        <w:rPr>
          <w:rFonts w:ascii="Times New Roman" w:hAnsi="Times New Roman" w:cs="Times New Roman"/>
          <w:iCs/>
          <w:sz w:val="22"/>
          <w:szCs w:val="22"/>
        </w:rPr>
        <w:t>.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hyperlink r:id="rId7" w:tooltip="Link to landing page via DOI" w:history="1">
        <w:r w:rsidRPr="001048B6">
          <w:rPr>
            <w:rStyle w:val="Hyperlink"/>
            <w:rFonts w:ascii="Times New Roman" w:hAnsi="Times New Roman" w:cs="Times New Roman"/>
            <w:iCs/>
            <w:sz w:val="22"/>
            <w:szCs w:val="22"/>
          </w:rPr>
          <w:t>https://doi.org/10.1039/C3CC40387D</w:t>
        </w:r>
      </w:hyperlink>
      <w:r w:rsidR="00E07E0D" w:rsidRPr="00B21E27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612427D" w14:textId="77777777" w:rsidR="00562EC6" w:rsidRPr="00B21E27" w:rsidRDefault="00562EC6">
      <w:pPr>
        <w:rPr>
          <w:rFonts w:ascii="Times New Roman" w:hAnsi="Times New Roman" w:cs="Times New Roman"/>
          <w:sz w:val="22"/>
          <w:szCs w:val="22"/>
        </w:rPr>
      </w:pPr>
    </w:p>
    <w:p w14:paraId="2833419B" w14:textId="3086A01E" w:rsidR="00AD3DB3" w:rsidRDefault="00AD3DB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Time management: this assignment should take</w:t>
      </w:r>
      <w:r w:rsidR="00103122">
        <w:rPr>
          <w:rFonts w:ascii="Times New Roman" w:hAnsi="Times New Roman" w:cs="Times New Roman"/>
          <w:sz w:val="22"/>
          <w:szCs w:val="22"/>
        </w:rPr>
        <w:t xml:space="preserve"> no more than</w:t>
      </w:r>
      <w:r>
        <w:rPr>
          <w:rFonts w:ascii="Times New Roman" w:hAnsi="Times New Roman" w:cs="Times New Roman"/>
          <w:sz w:val="22"/>
          <w:szCs w:val="22"/>
        </w:rPr>
        <w:t xml:space="preserve"> 1-2 hours.</w:t>
      </w:r>
    </w:p>
    <w:p w14:paraId="33368BF8" w14:textId="77777777" w:rsidR="00AD3DB3" w:rsidRDefault="00AD3DB3">
      <w:pPr>
        <w:rPr>
          <w:rFonts w:ascii="Times New Roman" w:hAnsi="Times New Roman" w:cs="Times New Roman"/>
          <w:sz w:val="22"/>
          <w:szCs w:val="22"/>
        </w:rPr>
      </w:pPr>
    </w:p>
    <w:p w14:paraId="358D9971" w14:textId="0A2B9EA8" w:rsidR="00562EC6" w:rsidRPr="00B21E27" w:rsidRDefault="00562EC6">
      <w:pPr>
        <w:rPr>
          <w:rFonts w:ascii="Times New Roman" w:hAnsi="Times New Roman" w:cs="Times New Roman"/>
          <w:sz w:val="22"/>
          <w:szCs w:val="22"/>
        </w:rPr>
      </w:pPr>
      <w:r w:rsidRPr="00B21E27">
        <w:rPr>
          <w:rFonts w:ascii="Times New Roman" w:hAnsi="Times New Roman" w:cs="Times New Roman"/>
          <w:sz w:val="22"/>
          <w:szCs w:val="22"/>
        </w:rPr>
        <w:t xml:space="preserve">Answers due </w:t>
      </w:r>
      <w:r w:rsidR="00C3534E" w:rsidRPr="00B21E27">
        <w:rPr>
          <w:rFonts w:ascii="Times New Roman" w:hAnsi="Times New Roman" w:cs="Times New Roman"/>
          <w:sz w:val="22"/>
          <w:szCs w:val="22"/>
        </w:rPr>
        <w:t>at the beginning of class Fri</w:t>
      </w:r>
      <w:r w:rsidR="00500E73" w:rsidRPr="00B21E27">
        <w:rPr>
          <w:rFonts w:ascii="Times New Roman" w:hAnsi="Times New Roman" w:cs="Times New Roman"/>
          <w:sz w:val="22"/>
          <w:szCs w:val="22"/>
        </w:rPr>
        <w:t>day</w:t>
      </w:r>
      <w:r w:rsidRPr="00B21E27">
        <w:rPr>
          <w:rFonts w:ascii="Times New Roman" w:hAnsi="Times New Roman" w:cs="Times New Roman"/>
          <w:sz w:val="22"/>
          <w:szCs w:val="22"/>
        </w:rPr>
        <w:t xml:space="preserve"> </w:t>
      </w:r>
      <w:r w:rsidR="004259A7">
        <w:rPr>
          <w:rFonts w:ascii="Times New Roman" w:hAnsi="Times New Roman" w:cs="Times New Roman"/>
          <w:sz w:val="22"/>
          <w:szCs w:val="22"/>
        </w:rPr>
        <w:t>Sept</w:t>
      </w:r>
      <w:r w:rsidR="00611EDF" w:rsidRPr="00B21E27">
        <w:rPr>
          <w:rFonts w:ascii="Times New Roman" w:hAnsi="Times New Roman" w:cs="Times New Roman"/>
          <w:sz w:val="22"/>
          <w:szCs w:val="22"/>
        </w:rPr>
        <w:t xml:space="preserve">. </w:t>
      </w:r>
      <w:r w:rsidR="007C3EA8" w:rsidRPr="00B21E27">
        <w:rPr>
          <w:rFonts w:ascii="Times New Roman" w:hAnsi="Times New Roman" w:cs="Times New Roman"/>
          <w:sz w:val="22"/>
          <w:szCs w:val="22"/>
        </w:rPr>
        <w:t>1</w:t>
      </w:r>
      <w:r w:rsidR="004259A7">
        <w:rPr>
          <w:rFonts w:ascii="Times New Roman" w:hAnsi="Times New Roman" w:cs="Times New Roman"/>
          <w:sz w:val="22"/>
          <w:szCs w:val="22"/>
        </w:rPr>
        <w:t>2</w:t>
      </w:r>
      <w:r w:rsidR="002252A5" w:rsidRPr="00B21E27">
        <w:rPr>
          <w:rFonts w:ascii="Times New Roman" w:hAnsi="Times New Roman" w:cs="Times New Roman"/>
          <w:sz w:val="22"/>
          <w:szCs w:val="22"/>
        </w:rPr>
        <w:t>th</w:t>
      </w:r>
      <w:r w:rsidR="00A925EB" w:rsidRPr="00B21E27">
        <w:rPr>
          <w:rFonts w:ascii="Times New Roman" w:hAnsi="Times New Roman" w:cs="Times New Roman"/>
          <w:sz w:val="22"/>
          <w:szCs w:val="22"/>
        </w:rPr>
        <w:t>.</w:t>
      </w:r>
    </w:p>
    <w:p w14:paraId="6E6C167D" w14:textId="77777777" w:rsidR="002C1C1F" w:rsidRPr="00B21E27" w:rsidRDefault="002C1C1F">
      <w:pPr>
        <w:rPr>
          <w:rFonts w:ascii="Times New Roman" w:hAnsi="Times New Roman" w:cs="Times New Roman"/>
          <w:sz w:val="22"/>
          <w:szCs w:val="22"/>
        </w:rPr>
      </w:pPr>
    </w:p>
    <w:p w14:paraId="0FA905EA" w14:textId="1A5CA89F" w:rsidR="002C1C1F" w:rsidRPr="00B21E27" w:rsidRDefault="002C1C1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21E27">
        <w:rPr>
          <w:rFonts w:ascii="Times New Roman" w:hAnsi="Times New Roman" w:cs="Times New Roman"/>
          <w:b/>
          <w:bCs/>
          <w:sz w:val="22"/>
          <w:szCs w:val="22"/>
        </w:rPr>
        <w:t>No cut and paste allowed.</w:t>
      </w:r>
    </w:p>
    <w:p w14:paraId="614510FB" w14:textId="31A9661E" w:rsidR="0084412C" w:rsidRPr="00B21E27" w:rsidRDefault="0084412C">
      <w:pPr>
        <w:rPr>
          <w:rFonts w:ascii="Times New Roman" w:hAnsi="Times New Roman" w:cs="Times New Roman"/>
          <w:sz w:val="22"/>
          <w:szCs w:val="22"/>
        </w:rPr>
      </w:pPr>
    </w:p>
    <w:p w14:paraId="5901F2F2" w14:textId="1C40A9FD" w:rsidR="002252A5" w:rsidRPr="00B21E27" w:rsidRDefault="002252A5" w:rsidP="002252A5">
      <w:pPr>
        <w:rPr>
          <w:rFonts w:ascii="Times New Roman" w:hAnsi="Times New Roman" w:cs="Times New Roman"/>
          <w:sz w:val="22"/>
          <w:szCs w:val="22"/>
        </w:rPr>
      </w:pPr>
      <w:r w:rsidRPr="00B21E27">
        <w:rPr>
          <w:rFonts w:ascii="Times New Roman" w:hAnsi="Times New Roman" w:cs="Times New Roman"/>
          <w:b/>
          <w:bCs/>
          <w:sz w:val="22"/>
          <w:szCs w:val="22"/>
        </w:rPr>
        <w:t>SA</w:t>
      </w:r>
      <w:r w:rsidRPr="00B21E27">
        <w:rPr>
          <w:rFonts w:ascii="Times New Roman" w:hAnsi="Times New Roman" w:cs="Times New Roman"/>
          <w:sz w:val="22"/>
          <w:szCs w:val="22"/>
        </w:rPr>
        <w:t xml:space="preserve"> = a word, a phrase, a sentence encompassing just one idea.  </w:t>
      </w:r>
      <w:r w:rsidRPr="00B21E27">
        <w:rPr>
          <w:rFonts w:ascii="Times New Roman" w:hAnsi="Times New Roman" w:cs="Times New Roman"/>
          <w:b/>
          <w:bCs/>
          <w:sz w:val="22"/>
          <w:szCs w:val="22"/>
        </w:rPr>
        <w:t>¶</w:t>
      </w:r>
      <w:r w:rsidRPr="00B21E27">
        <w:rPr>
          <w:rFonts w:ascii="Times New Roman" w:hAnsi="Times New Roman" w:cs="Times New Roman"/>
          <w:sz w:val="22"/>
          <w:szCs w:val="22"/>
        </w:rPr>
        <w:t xml:space="preserve"> = longer more cohesive answer in paragraph format, one that will provide more detail.  </w:t>
      </w:r>
      <w:r w:rsidRPr="00B21E27">
        <w:rPr>
          <w:rFonts w:ascii="Times New Roman" w:hAnsi="Times New Roman" w:cs="Times New Roman"/>
          <w:b/>
          <w:bCs/>
          <w:sz w:val="22"/>
          <w:szCs w:val="22"/>
        </w:rPr>
        <w:t>Cit</w:t>
      </w:r>
      <w:r w:rsidRPr="00B21E27">
        <w:rPr>
          <w:rFonts w:ascii="Times New Roman" w:hAnsi="Times New Roman" w:cs="Times New Roman"/>
          <w:sz w:val="22"/>
          <w:szCs w:val="22"/>
        </w:rPr>
        <w:t xml:space="preserve">. means include a proper citation.  If a question does not ask for a citation, that means you should be able to figure out the answer on your own based on the data or discussion provided in the article.  </w:t>
      </w:r>
      <w:r w:rsidRPr="00B21E27">
        <w:rPr>
          <w:rFonts w:ascii="Times New Roman" w:hAnsi="Times New Roman" w:cs="Times New Roman"/>
          <w:b/>
          <w:bCs/>
          <w:sz w:val="22"/>
          <w:szCs w:val="22"/>
        </w:rPr>
        <w:t>Chem Draw</w:t>
      </w:r>
      <w:r w:rsidRPr="00B21E27">
        <w:rPr>
          <w:rFonts w:ascii="Times New Roman" w:hAnsi="Times New Roman" w:cs="Times New Roman"/>
          <w:sz w:val="22"/>
          <w:szCs w:val="22"/>
        </w:rPr>
        <w:t xml:space="preserve"> - be sure to use the 1996 ACS template.</w:t>
      </w:r>
      <w:r w:rsidR="002C1C1F" w:rsidRPr="00B21E27">
        <w:rPr>
          <w:rFonts w:ascii="Times New Roman" w:hAnsi="Times New Roman" w:cs="Times New Roman"/>
          <w:sz w:val="22"/>
          <w:szCs w:val="22"/>
        </w:rPr>
        <w:t xml:space="preserve">  </w:t>
      </w:r>
      <w:r w:rsidR="002C1C1F" w:rsidRPr="00B21E27">
        <w:rPr>
          <w:rFonts w:ascii="Times New Roman" w:hAnsi="Times New Roman" w:cs="Times New Roman"/>
          <w:i/>
          <w:iCs/>
          <w:sz w:val="22"/>
          <w:szCs w:val="22"/>
        </w:rPr>
        <w:t>Don’t scale your drawings</w:t>
      </w:r>
      <w:r w:rsidR="002C1C1F" w:rsidRPr="00B21E27">
        <w:rPr>
          <w:rFonts w:ascii="Times New Roman" w:hAnsi="Times New Roman" w:cs="Times New Roman"/>
          <w:sz w:val="22"/>
          <w:szCs w:val="22"/>
        </w:rPr>
        <w:t>.</w:t>
      </w:r>
    </w:p>
    <w:p w14:paraId="44DEE25F" w14:textId="77777777" w:rsidR="000D6200" w:rsidRPr="00B21E27" w:rsidRDefault="000D6200">
      <w:pPr>
        <w:rPr>
          <w:rFonts w:ascii="Times New Roman" w:hAnsi="Times New Roman" w:cs="Times New Roman"/>
          <w:sz w:val="22"/>
          <w:szCs w:val="22"/>
        </w:rPr>
      </w:pPr>
    </w:p>
    <w:p w14:paraId="26C7E1C4" w14:textId="46A5F4EA" w:rsidR="00500E73" w:rsidRPr="00B21E27" w:rsidRDefault="00655DA9" w:rsidP="00500E73">
      <w:pPr>
        <w:tabs>
          <w:tab w:val="left" w:pos="360"/>
        </w:tabs>
        <w:ind w:left="360" w:hanging="360"/>
        <w:rPr>
          <w:rFonts w:ascii="Times New Roman" w:hAnsi="Times New Roman" w:cs="Times New Roman"/>
          <w:sz w:val="22"/>
          <w:szCs w:val="22"/>
        </w:rPr>
      </w:pPr>
      <w:r w:rsidRPr="00B21E27">
        <w:rPr>
          <w:rFonts w:ascii="Times New Roman" w:hAnsi="Times New Roman" w:cs="Times New Roman"/>
          <w:sz w:val="22"/>
          <w:szCs w:val="22"/>
        </w:rPr>
        <w:t>1</w:t>
      </w:r>
      <w:r w:rsidR="00500E73" w:rsidRPr="00B21E27">
        <w:rPr>
          <w:rFonts w:ascii="Times New Roman" w:hAnsi="Times New Roman" w:cs="Times New Roman"/>
          <w:sz w:val="22"/>
          <w:szCs w:val="22"/>
        </w:rPr>
        <w:t xml:space="preserve">. </w:t>
      </w:r>
      <w:r w:rsidR="00500E73" w:rsidRPr="00B21E27">
        <w:rPr>
          <w:rFonts w:ascii="Times New Roman" w:hAnsi="Times New Roman" w:cs="Times New Roman"/>
          <w:sz w:val="22"/>
          <w:szCs w:val="22"/>
        </w:rPr>
        <w:tab/>
      </w:r>
      <w:r w:rsidR="002252A5" w:rsidRPr="00B21E27">
        <w:rPr>
          <w:rFonts w:ascii="Times New Roman" w:hAnsi="Times New Roman" w:cs="Times New Roman"/>
          <w:sz w:val="22"/>
          <w:szCs w:val="22"/>
        </w:rPr>
        <w:t xml:space="preserve"> </w:t>
      </w:r>
      <w:r w:rsidR="001211D6" w:rsidRPr="00B21E27">
        <w:rPr>
          <w:rFonts w:ascii="Times New Roman" w:hAnsi="Times New Roman" w:cs="Times New Roman"/>
          <w:sz w:val="22"/>
          <w:szCs w:val="22"/>
        </w:rPr>
        <w:t>Introduction</w:t>
      </w:r>
    </w:p>
    <w:p w14:paraId="5D2CDDB0" w14:textId="77777777" w:rsidR="00500E73" w:rsidRPr="00B21E27" w:rsidRDefault="00500E73" w:rsidP="00500E73">
      <w:pPr>
        <w:tabs>
          <w:tab w:val="left" w:pos="360"/>
        </w:tabs>
        <w:ind w:left="360" w:hanging="360"/>
        <w:rPr>
          <w:rFonts w:ascii="Times New Roman" w:hAnsi="Times New Roman" w:cs="Times New Roman"/>
          <w:sz w:val="22"/>
          <w:szCs w:val="22"/>
        </w:rPr>
      </w:pPr>
    </w:p>
    <w:p w14:paraId="105E86E8" w14:textId="0369903E" w:rsidR="003B5948" w:rsidRDefault="002252A5" w:rsidP="003B5948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003B5948">
        <w:rPr>
          <w:rFonts w:ascii="Times New Roman" w:hAnsi="Times New Roman" w:cs="Times New Roman"/>
          <w:sz w:val="22"/>
          <w:szCs w:val="22"/>
        </w:rPr>
        <w:t xml:space="preserve">What </w:t>
      </w:r>
      <w:r w:rsidR="002C1C1F" w:rsidRPr="003B5948">
        <w:rPr>
          <w:rFonts w:ascii="Times New Roman" w:hAnsi="Times New Roman" w:cs="Times New Roman"/>
          <w:sz w:val="22"/>
          <w:szCs w:val="22"/>
        </w:rPr>
        <w:t xml:space="preserve">are </w:t>
      </w:r>
      <w:r w:rsidR="00FB2554" w:rsidRPr="003B5948">
        <w:rPr>
          <w:rFonts w:ascii="Times New Roman" w:hAnsi="Times New Roman" w:cs="Times New Roman"/>
          <w:sz w:val="22"/>
          <w:szCs w:val="22"/>
        </w:rPr>
        <w:t>noble metal</w:t>
      </w:r>
      <w:r w:rsidR="003B5948">
        <w:rPr>
          <w:rFonts w:ascii="Times New Roman" w:hAnsi="Times New Roman" w:cs="Times New Roman"/>
          <w:sz w:val="22"/>
          <w:szCs w:val="22"/>
        </w:rPr>
        <w:t>s</w:t>
      </w:r>
      <w:r w:rsidR="001211D6" w:rsidRPr="003B5948">
        <w:rPr>
          <w:rFonts w:ascii="Times New Roman" w:hAnsi="Times New Roman" w:cs="Times New Roman"/>
          <w:sz w:val="22"/>
          <w:szCs w:val="22"/>
        </w:rPr>
        <w:t>?</w:t>
      </w:r>
      <w:r w:rsidR="003B5948">
        <w:rPr>
          <w:rFonts w:ascii="Times New Roman" w:hAnsi="Times New Roman" w:cs="Times New Roman"/>
          <w:sz w:val="22"/>
          <w:szCs w:val="22"/>
        </w:rPr>
        <w:t xml:space="preserve"> Why are they referred to as “noble”? (SA, </w:t>
      </w:r>
      <w:proofErr w:type="spellStart"/>
      <w:r w:rsidR="003B5948">
        <w:rPr>
          <w:rFonts w:ascii="Times New Roman" w:hAnsi="Times New Roman" w:cs="Times New Roman"/>
          <w:sz w:val="22"/>
          <w:szCs w:val="22"/>
        </w:rPr>
        <w:t>cit</w:t>
      </w:r>
      <w:proofErr w:type="spellEnd"/>
      <w:r w:rsidR="003B5948">
        <w:rPr>
          <w:rFonts w:ascii="Times New Roman" w:hAnsi="Times New Roman" w:cs="Times New Roman"/>
          <w:sz w:val="22"/>
          <w:szCs w:val="22"/>
        </w:rPr>
        <w:t>)</w:t>
      </w:r>
    </w:p>
    <w:p w14:paraId="26B29892" w14:textId="77777777" w:rsidR="003B5948" w:rsidRDefault="003B5948" w:rsidP="003B5948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sz w:val="22"/>
          <w:szCs w:val="22"/>
        </w:rPr>
      </w:pPr>
    </w:p>
    <w:p w14:paraId="6114A9F6" w14:textId="2A6EB321" w:rsidR="00E419F5" w:rsidRPr="003B5948" w:rsidRDefault="001C1E0A" w:rsidP="003B5948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003B5948">
        <w:rPr>
          <w:rFonts w:ascii="Times New Roman" w:hAnsi="Times New Roman" w:cs="Times New Roman"/>
          <w:sz w:val="22"/>
          <w:szCs w:val="22"/>
        </w:rPr>
        <w:t xml:space="preserve">What </w:t>
      </w:r>
      <w:r w:rsidR="003B5948">
        <w:rPr>
          <w:rFonts w:ascii="Times New Roman" w:hAnsi="Times New Roman" w:cs="Times New Roman"/>
          <w:sz w:val="22"/>
          <w:szCs w:val="22"/>
        </w:rPr>
        <w:t xml:space="preserve">are nanoparticles? What </w:t>
      </w:r>
      <w:r w:rsidRPr="003B5948">
        <w:rPr>
          <w:rFonts w:ascii="Times New Roman" w:hAnsi="Times New Roman" w:cs="Times New Roman"/>
          <w:sz w:val="22"/>
          <w:szCs w:val="22"/>
        </w:rPr>
        <w:t xml:space="preserve">is the typical range in diameter for nanoparticles? </w:t>
      </w:r>
      <w:r w:rsidR="00E419F5" w:rsidRPr="003B5948">
        <w:rPr>
          <w:rFonts w:ascii="Times New Roman" w:hAnsi="Times New Roman" w:cs="Times New Roman"/>
          <w:sz w:val="22"/>
          <w:szCs w:val="22"/>
        </w:rPr>
        <w:t>(</w:t>
      </w:r>
      <w:r w:rsidR="00D75C8A" w:rsidRPr="003B5948">
        <w:rPr>
          <w:rFonts w:ascii="Times New Roman" w:hAnsi="Times New Roman" w:cs="Times New Roman"/>
          <w:sz w:val="22"/>
          <w:szCs w:val="22"/>
        </w:rPr>
        <w:t>SA</w:t>
      </w:r>
      <w:r w:rsidR="00BB28B9" w:rsidRPr="003B5948">
        <w:rPr>
          <w:rFonts w:ascii="Times New Roman" w:hAnsi="Times New Roman" w:cs="Times New Roman"/>
          <w:sz w:val="22"/>
          <w:szCs w:val="22"/>
        </w:rPr>
        <w:t xml:space="preserve">, </w:t>
      </w:r>
      <w:r w:rsidR="002252A5" w:rsidRPr="003B5948">
        <w:rPr>
          <w:rFonts w:ascii="Times New Roman" w:hAnsi="Times New Roman" w:cs="Times New Roman"/>
          <w:sz w:val="22"/>
          <w:szCs w:val="22"/>
        </w:rPr>
        <w:t>cit.</w:t>
      </w:r>
      <w:r w:rsidR="00E419F5" w:rsidRPr="003B5948">
        <w:rPr>
          <w:rFonts w:ascii="Times New Roman" w:hAnsi="Times New Roman" w:cs="Times New Roman"/>
          <w:sz w:val="22"/>
          <w:szCs w:val="22"/>
        </w:rPr>
        <w:t>)</w:t>
      </w:r>
    </w:p>
    <w:p w14:paraId="5B8F5EF7" w14:textId="77777777" w:rsidR="003B167A" w:rsidRPr="00B21E27" w:rsidRDefault="003B167A" w:rsidP="005679E3">
      <w:p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p w14:paraId="6D0A3920" w14:textId="7B9739D5" w:rsidR="00FB2554" w:rsidRPr="005125C5" w:rsidRDefault="00FB2554" w:rsidP="005125C5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005125C5">
        <w:rPr>
          <w:rFonts w:ascii="Times New Roman" w:hAnsi="Times New Roman" w:cs="Times New Roman"/>
          <w:sz w:val="22"/>
          <w:szCs w:val="22"/>
        </w:rPr>
        <w:t xml:space="preserve">Draw an example of a </w:t>
      </w:r>
      <w:proofErr w:type="gramStart"/>
      <w:r w:rsidRPr="005125C5">
        <w:rPr>
          <w:rFonts w:ascii="Times New Roman" w:hAnsi="Times New Roman" w:cs="Times New Roman"/>
          <w:sz w:val="22"/>
          <w:szCs w:val="22"/>
        </w:rPr>
        <w:t>heterogeneously-catalyzed</w:t>
      </w:r>
      <w:proofErr w:type="gramEnd"/>
      <w:r w:rsidRPr="005125C5">
        <w:rPr>
          <w:rFonts w:ascii="Times New Roman" w:hAnsi="Times New Roman" w:cs="Times New Roman"/>
          <w:sz w:val="22"/>
          <w:szCs w:val="22"/>
        </w:rPr>
        <w:t xml:space="preserve"> hydrogenation reaction of an alkene. Include the structures and phases of the reactants, products and catalyst. (</w:t>
      </w:r>
      <w:proofErr w:type="spellStart"/>
      <w:r w:rsidRPr="005125C5">
        <w:rPr>
          <w:rFonts w:ascii="Times New Roman" w:hAnsi="Times New Roman" w:cs="Times New Roman"/>
          <w:sz w:val="22"/>
          <w:szCs w:val="22"/>
        </w:rPr>
        <w:t>ChemDraw</w:t>
      </w:r>
      <w:proofErr w:type="spellEnd"/>
      <w:r w:rsidRPr="005125C5">
        <w:rPr>
          <w:rFonts w:ascii="Times New Roman" w:hAnsi="Times New Roman" w:cs="Times New Roman"/>
          <w:sz w:val="22"/>
          <w:szCs w:val="22"/>
        </w:rPr>
        <w:t>, cit.)</w:t>
      </w:r>
    </w:p>
    <w:p w14:paraId="30D30946" w14:textId="77777777" w:rsidR="00737CE6" w:rsidRPr="00B21E27" w:rsidRDefault="00737CE6" w:rsidP="005679E3">
      <w:pPr>
        <w:tabs>
          <w:tab w:val="left" w:pos="360"/>
        </w:tabs>
        <w:ind w:left="900" w:hanging="540"/>
        <w:rPr>
          <w:rFonts w:ascii="Times New Roman" w:hAnsi="Times New Roman" w:cs="Times New Roman"/>
          <w:sz w:val="22"/>
          <w:szCs w:val="22"/>
        </w:rPr>
      </w:pPr>
    </w:p>
    <w:p w14:paraId="324E637A" w14:textId="7C522893" w:rsidR="00737CE6" w:rsidRPr="003540C3" w:rsidRDefault="003D12A0" w:rsidP="003540C3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003540C3">
        <w:rPr>
          <w:rFonts w:ascii="Times New Roman" w:hAnsi="Times New Roman" w:cs="Times New Roman"/>
          <w:sz w:val="22"/>
          <w:szCs w:val="22"/>
        </w:rPr>
        <w:t xml:space="preserve">If a reaction occurs </w:t>
      </w:r>
      <w:r w:rsidRPr="003540C3">
        <w:rPr>
          <w:rFonts w:ascii="Times New Roman" w:hAnsi="Times New Roman" w:cs="Times New Roman"/>
          <w:i/>
          <w:iCs/>
          <w:sz w:val="22"/>
          <w:szCs w:val="22"/>
        </w:rPr>
        <w:t>only on the top</w:t>
      </w:r>
      <w:r w:rsidRPr="003540C3">
        <w:rPr>
          <w:rFonts w:ascii="Times New Roman" w:hAnsi="Times New Roman" w:cs="Times New Roman"/>
          <w:sz w:val="22"/>
          <w:szCs w:val="22"/>
        </w:rPr>
        <w:t xml:space="preserve"> </w:t>
      </w:r>
      <w:r w:rsidRPr="003540C3">
        <w:rPr>
          <w:rFonts w:ascii="Times New Roman" w:hAnsi="Times New Roman" w:cs="Times New Roman"/>
          <w:i/>
          <w:iCs/>
          <w:sz w:val="22"/>
          <w:szCs w:val="22"/>
        </w:rPr>
        <w:t>surface</w:t>
      </w:r>
      <w:r w:rsidRPr="003540C3">
        <w:rPr>
          <w:rFonts w:ascii="Times New Roman" w:hAnsi="Times New Roman" w:cs="Times New Roman"/>
          <w:sz w:val="22"/>
          <w:szCs w:val="22"/>
        </w:rPr>
        <w:t xml:space="preserve"> of a cube with an edge length of 1 cm, what would the ratio of </w:t>
      </w:r>
      <w:r w:rsidR="007322DC">
        <w:rPr>
          <w:rFonts w:ascii="Times New Roman" w:hAnsi="Times New Roman" w:cs="Times New Roman"/>
          <w:sz w:val="22"/>
          <w:szCs w:val="22"/>
        </w:rPr>
        <w:t xml:space="preserve">the reactive </w:t>
      </w:r>
      <w:r w:rsidRPr="003540C3">
        <w:rPr>
          <w:rFonts w:ascii="Times New Roman" w:hAnsi="Times New Roman" w:cs="Times New Roman"/>
          <w:sz w:val="22"/>
          <w:szCs w:val="22"/>
        </w:rPr>
        <w:t xml:space="preserve">area to </w:t>
      </w:r>
      <w:r w:rsidR="007322DC">
        <w:rPr>
          <w:rFonts w:ascii="Times New Roman" w:hAnsi="Times New Roman" w:cs="Times New Roman"/>
          <w:sz w:val="22"/>
          <w:szCs w:val="22"/>
        </w:rPr>
        <w:t xml:space="preserve">the </w:t>
      </w:r>
      <w:r w:rsidRPr="003540C3">
        <w:rPr>
          <w:rFonts w:ascii="Times New Roman" w:hAnsi="Times New Roman" w:cs="Times New Roman"/>
          <w:sz w:val="22"/>
          <w:szCs w:val="22"/>
        </w:rPr>
        <w:t>volume be</w:t>
      </w:r>
      <w:r w:rsidR="00737CE6" w:rsidRPr="003540C3">
        <w:rPr>
          <w:rFonts w:ascii="Times New Roman" w:hAnsi="Times New Roman" w:cs="Times New Roman"/>
          <w:sz w:val="22"/>
          <w:szCs w:val="22"/>
        </w:rPr>
        <w:t>?</w:t>
      </w:r>
      <w:r w:rsidR="00B061B1" w:rsidRPr="003540C3">
        <w:rPr>
          <w:rFonts w:ascii="Times New Roman" w:hAnsi="Times New Roman" w:cs="Times New Roman"/>
          <w:sz w:val="22"/>
          <w:szCs w:val="22"/>
        </w:rPr>
        <w:t xml:space="preserve"> </w:t>
      </w:r>
      <w:r w:rsidRPr="003540C3">
        <w:rPr>
          <w:rFonts w:ascii="Times New Roman" w:hAnsi="Times New Roman" w:cs="Times New Roman"/>
          <w:sz w:val="22"/>
          <w:szCs w:val="22"/>
        </w:rPr>
        <w:t>Compare that to sphere with a radius of 1 cm. The formula for surface area of a sphere is 4πr</w:t>
      </w:r>
      <w:r w:rsidRPr="003540C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540C3">
        <w:rPr>
          <w:rFonts w:ascii="Times New Roman" w:hAnsi="Times New Roman" w:cs="Times New Roman"/>
          <w:sz w:val="22"/>
          <w:szCs w:val="22"/>
        </w:rPr>
        <w:t xml:space="preserve"> and volume of a sphere is 4/3πr</w:t>
      </w:r>
      <w:r w:rsidRPr="003540C3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3540C3">
        <w:rPr>
          <w:rFonts w:ascii="Times New Roman" w:hAnsi="Times New Roman" w:cs="Times New Roman"/>
          <w:sz w:val="22"/>
          <w:szCs w:val="22"/>
        </w:rPr>
        <w:t xml:space="preserve">. Explain the implications of this result for catalytic performance of nanoparticles compared to bulk materials. </w:t>
      </w:r>
      <w:r w:rsidR="00B061B1" w:rsidRPr="003540C3">
        <w:rPr>
          <w:rFonts w:ascii="Times New Roman" w:hAnsi="Times New Roman" w:cs="Times New Roman"/>
          <w:sz w:val="22"/>
          <w:szCs w:val="22"/>
        </w:rPr>
        <w:t>(SA)</w:t>
      </w:r>
    </w:p>
    <w:p w14:paraId="4DC6A5F3" w14:textId="77777777" w:rsidR="00737CE6" w:rsidRPr="00B21E27" w:rsidRDefault="00737CE6" w:rsidP="00FB2554">
      <w:p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p w14:paraId="24E3EC84" w14:textId="32ABE6D0" w:rsidR="003B167A" w:rsidRPr="003540C3" w:rsidRDefault="001C1E0A" w:rsidP="003540C3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003540C3">
        <w:rPr>
          <w:rFonts w:ascii="Times New Roman" w:hAnsi="Times New Roman" w:cs="Times New Roman"/>
          <w:sz w:val="22"/>
          <w:szCs w:val="22"/>
        </w:rPr>
        <w:t xml:space="preserve">What </w:t>
      </w:r>
      <w:proofErr w:type="gramStart"/>
      <w:r w:rsidRPr="003540C3">
        <w:rPr>
          <w:rFonts w:ascii="Times New Roman" w:hAnsi="Times New Roman" w:cs="Times New Roman"/>
          <w:sz w:val="22"/>
          <w:szCs w:val="22"/>
        </w:rPr>
        <w:t>are</w:t>
      </w:r>
      <w:proofErr w:type="gramEnd"/>
      <w:r w:rsidRPr="003540C3">
        <w:rPr>
          <w:rFonts w:ascii="Times New Roman" w:hAnsi="Times New Roman" w:cs="Times New Roman"/>
          <w:sz w:val="22"/>
          <w:szCs w:val="22"/>
        </w:rPr>
        <w:t xml:space="preserve"> mixed</w:t>
      </w:r>
      <w:r w:rsidR="003540C3">
        <w:rPr>
          <w:rFonts w:ascii="Times New Roman" w:hAnsi="Times New Roman" w:cs="Times New Roman"/>
          <w:sz w:val="22"/>
          <w:szCs w:val="22"/>
        </w:rPr>
        <w:t xml:space="preserve"> </w:t>
      </w:r>
      <w:r w:rsidRPr="003540C3">
        <w:rPr>
          <w:rFonts w:ascii="Times New Roman" w:hAnsi="Times New Roman" w:cs="Times New Roman"/>
          <w:sz w:val="22"/>
          <w:szCs w:val="22"/>
        </w:rPr>
        <w:t>noble metal core-shell nanoparticles?  (SA, cit.)</w:t>
      </w:r>
    </w:p>
    <w:p w14:paraId="6C063D02" w14:textId="77777777" w:rsidR="003B167A" w:rsidRPr="00B21E27" w:rsidRDefault="003B167A" w:rsidP="00D31F71">
      <w:pPr>
        <w:tabs>
          <w:tab w:val="left" w:pos="360"/>
        </w:tabs>
        <w:ind w:left="900" w:hanging="540"/>
        <w:rPr>
          <w:rFonts w:ascii="Times New Roman" w:hAnsi="Times New Roman" w:cs="Times New Roman"/>
          <w:sz w:val="22"/>
          <w:szCs w:val="22"/>
        </w:rPr>
      </w:pPr>
    </w:p>
    <w:p w14:paraId="20961F1B" w14:textId="4BB23AFD" w:rsidR="00FD1C17" w:rsidRDefault="001003A8" w:rsidP="005E4675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Core shell nanoparticles afford the opportunity to modify the electronic properties of the nanoparticle by varying its composition. The electronic effects on catalysis can be understood in terms of the d band model</w:t>
      </w:r>
      <w:r w:rsidR="00CA3C98">
        <w:rPr>
          <w:rFonts w:ascii="Times New Roman" w:hAnsi="Times New Roman" w:cs="Times New Roman"/>
          <w:sz w:val="22"/>
          <w:szCs w:val="22"/>
        </w:rPr>
        <w:t>. Explain how this model accounts for the bond strength of adsorbates on the surface of metals in terms of the energy of the d band center relative to the Fermi level.</w:t>
      </w:r>
      <w:r w:rsidR="00FD1C17">
        <w:rPr>
          <w:rFonts w:ascii="Times New Roman" w:hAnsi="Times New Roman" w:cs="Times New Roman"/>
          <w:sz w:val="22"/>
          <w:szCs w:val="22"/>
        </w:rPr>
        <w:t xml:space="preserve"> </w:t>
      </w:r>
      <w:r w:rsidRPr="005E4675">
        <w:rPr>
          <w:rFonts w:ascii="Times New Roman" w:hAnsi="Times New Roman" w:cs="Times New Roman"/>
          <w:sz w:val="22"/>
          <w:szCs w:val="22"/>
        </w:rPr>
        <w:t>(</w:t>
      </w:r>
      <w:r w:rsidRPr="005E4675">
        <w:rPr>
          <w:rFonts w:ascii="Times New Roman" w:hAnsi="Times New Roman" w:cs="Times New Roman"/>
          <w:b/>
          <w:bCs/>
          <w:sz w:val="22"/>
          <w:szCs w:val="22"/>
        </w:rPr>
        <w:t>¶</w:t>
      </w:r>
      <w:r w:rsidRPr="005E4675">
        <w:rPr>
          <w:rFonts w:ascii="Times New Roman" w:hAnsi="Times New Roman" w:cs="Times New Roman"/>
          <w:sz w:val="22"/>
          <w:szCs w:val="22"/>
        </w:rPr>
        <w:t>, cit.)</w:t>
      </w:r>
    </w:p>
    <w:p w14:paraId="5D9026A6" w14:textId="77777777" w:rsidR="00820106" w:rsidRPr="00820106" w:rsidRDefault="00820106" w:rsidP="00820106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sz w:val="22"/>
          <w:szCs w:val="22"/>
        </w:rPr>
      </w:pPr>
    </w:p>
    <w:p w14:paraId="6BE464DD" w14:textId="36B875E8" w:rsidR="00CA3C98" w:rsidRDefault="00CA3C98" w:rsidP="00CA3C98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Another means by which core shell nanoparticles can afford enhanced catalytic properties as compared to pure metals is through</w:t>
      </w:r>
      <w:r w:rsidR="00405838" w:rsidRPr="005E4675">
        <w:rPr>
          <w:rFonts w:ascii="Times New Roman" w:hAnsi="Times New Roman" w:cs="Times New Roman"/>
          <w:sz w:val="22"/>
          <w:szCs w:val="22"/>
        </w:rPr>
        <w:t xml:space="preserve"> atomic ensemble effects</w:t>
      </w:r>
      <w:r>
        <w:rPr>
          <w:rFonts w:ascii="Times New Roman" w:hAnsi="Times New Roman" w:cs="Times New Roman"/>
          <w:sz w:val="22"/>
          <w:szCs w:val="22"/>
        </w:rPr>
        <w:t>. Explain the origin of enhanced catalytic activity through atomic ensemble effects.</w:t>
      </w:r>
      <w:r w:rsidR="009F04D8" w:rsidRPr="005E4675">
        <w:rPr>
          <w:rFonts w:ascii="Times New Roman" w:hAnsi="Times New Roman" w:cs="Times New Roman"/>
          <w:sz w:val="22"/>
          <w:szCs w:val="22"/>
        </w:rPr>
        <w:t xml:space="preserve"> (</w:t>
      </w:r>
      <w:r w:rsidR="00F3188E" w:rsidRPr="005E4675">
        <w:rPr>
          <w:rFonts w:ascii="Times New Roman" w:hAnsi="Times New Roman" w:cs="Times New Roman"/>
          <w:b/>
          <w:bCs/>
          <w:sz w:val="22"/>
          <w:szCs w:val="22"/>
        </w:rPr>
        <w:t>¶</w:t>
      </w:r>
      <w:r w:rsidR="009F04D8" w:rsidRPr="005E4675">
        <w:rPr>
          <w:rFonts w:ascii="Times New Roman" w:hAnsi="Times New Roman" w:cs="Times New Roman"/>
          <w:sz w:val="22"/>
          <w:szCs w:val="22"/>
        </w:rPr>
        <w:t>, cit.)</w:t>
      </w:r>
    </w:p>
    <w:p w14:paraId="6C191DFB" w14:textId="5F127B39" w:rsidR="001211D6" w:rsidRPr="00820106" w:rsidRDefault="001211D6" w:rsidP="00820106">
      <w:p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p w14:paraId="6DD43CE6" w14:textId="7CF60761" w:rsidR="000F270F" w:rsidRPr="006660DE" w:rsidRDefault="000F270F" w:rsidP="000F270F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</w:rPr>
        <w:t xml:space="preserve">Explain the difference between “top down” vs. </w:t>
      </w:r>
      <w:r w:rsidRPr="006660DE">
        <w:rPr>
          <w:rFonts w:ascii="Times New Roman" w:hAnsi="Times New Roman" w:cs="Times New Roman"/>
          <w:sz w:val="22"/>
          <w:szCs w:val="22"/>
          <w:lang w:val="fr-FR"/>
        </w:rPr>
        <w:t>“</w:t>
      </w:r>
      <w:proofErr w:type="spellStart"/>
      <w:r w:rsidRPr="006660DE">
        <w:rPr>
          <w:rFonts w:ascii="Times New Roman" w:hAnsi="Times New Roman" w:cs="Times New Roman"/>
          <w:sz w:val="22"/>
          <w:szCs w:val="22"/>
          <w:lang w:val="fr-FR"/>
        </w:rPr>
        <w:t>bottom</w:t>
      </w:r>
      <w:proofErr w:type="spellEnd"/>
      <w:r w:rsidRPr="006660DE">
        <w:rPr>
          <w:rFonts w:ascii="Times New Roman" w:hAnsi="Times New Roman" w:cs="Times New Roman"/>
          <w:sz w:val="22"/>
          <w:szCs w:val="22"/>
          <w:lang w:val="fr-FR"/>
        </w:rPr>
        <w:t xml:space="preserve"> up” </w:t>
      </w:r>
      <w:proofErr w:type="spellStart"/>
      <w:r w:rsidRPr="006660DE">
        <w:rPr>
          <w:rFonts w:ascii="Times New Roman" w:hAnsi="Times New Roman" w:cs="Times New Roman"/>
          <w:sz w:val="22"/>
          <w:szCs w:val="22"/>
          <w:lang w:val="fr-FR"/>
        </w:rPr>
        <w:t>nanoparticle</w:t>
      </w:r>
      <w:proofErr w:type="spellEnd"/>
      <w:r w:rsidRPr="006660DE">
        <w:rPr>
          <w:rFonts w:ascii="Times New Roman" w:hAnsi="Times New Roman" w:cs="Times New Roman"/>
          <w:sz w:val="22"/>
          <w:szCs w:val="22"/>
          <w:lang w:val="fr-FR"/>
        </w:rPr>
        <w:t xml:space="preserve"> production. (SA, </w:t>
      </w:r>
      <w:proofErr w:type="spellStart"/>
      <w:r w:rsidRPr="006660DE">
        <w:rPr>
          <w:rFonts w:ascii="Times New Roman" w:hAnsi="Times New Roman" w:cs="Times New Roman"/>
          <w:sz w:val="22"/>
          <w:szCs w:val="22"/>
          <w:lang w:val="fr-FR"/>
        </w:rPr>
        <w:t>cit</w:t>
      </w:r>
      <w:proofErr w:type="spellEnd"/>
      <w:r w:rsidRPr="006660DE">
        <w:rPr>
          <w:rFonts w:ascii="Times New Roman" w:hAnsi="Times New Roman" w:cs="Times New Roman"/>
          <w:sz w:val="22"/>
          <w:szCs w:val="22"/>
          <w:lang w:val="fr-FR"/>
        </w:rPr>
        <w:t>)</w:t>
      </w:r>
    </w:p>
    <w:p w14:paraId="0F0F854C" w14:textId="77777777" w:rsidR="00820106" w:rsidRPr="00820106" w:rsidRDefault="00820106" w:rsidP="00820106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sz w:val="22"/>
          <w:szCs w:val="22"/>
        </w:rPr>
      </w:pPr>
    </w:p>
    <w:p w14:paraId="09BFFA3D" w14:textId="0694A1CA" w:rsidR="001211D6" w:rsidRPr="000F270F" w:rsidRDefault="000F270F" w:rsidP="000F270F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000F270F">
        <w:rPr>
          <w:rFonts w:ascii="Times New Roman" w:hAnsi="Times New Roman" w:cs="Times New Roman"/>
          <w:sz w:val="22"/>
          <w:szCs w:val="22"/>
        </w:rPr>
        <w:lastRenderedPageBreak/>
        <w:t>Briefly outline the</w:t>
      </w:r>
      <w:r w:rsidR="003F349B">
        <w:rPr>
          <w:rFonts w:ascii="Times New Roman" w:hAnsi="Times New Roman" w:cs="Times New Roman"/>
          <w:sz w:val="22"/>
          <w:szCs w:val="22"/>
        </w:rPr>
        <w:t xml:space="preserve"> steps of</w:t>
      </w:r>
      <w:r w:rsidRPr="000F270F">
        <w:rPr>
          <w:rFonts w:ascii="Times New Roman" w:hAnsi="Times New Roman" w:cs="Times New Roman"/>
          <w:sz w:val="22"/>
          <w:szCs w:val="22"/>
        </w:rPr>
        <w:t xml:space="preserve"> </w:t>
      </w:r>
      <w:r w:rsidR="006B0F83">
        <w:rPr>
          <w:rFonts w:ascii="Times New Roman" w:hAnsi="Times New Roman" w:cs="Times New Roman"/>
          <w:sz w:val="22"/>
          <w:szCs w:val="22"/>
        </w:rPr>
        <w:t xml:space="preserve">the </w:t>
      </w:r>
      <w:r w:rsidRPr="000F270F">
        <w:rPr>
          <w:rFonts w:ascii="Times New Roman" w:hAnsi="Times New Roman" w:cs="Times New Roman"/>
          <w:sz w:val="22"/>
          <w:szCs w:val="22"/>
        </w:rPr>
        <w:t>synthesis of mixed noble metal core shell nanoparticles</w:t>
      </w:r>
      <w:r>
        <w:rPr>
          <w:rFonts w:ascii="Times New Roman" w:hAnsi="Times New Roman" w:cs="Times New Roman"/>
          <w:sz w:val="22"/>
          <w:szCs w:val="22"/>
        </w:rPr>
        <w:t>. What is the role of capping agents?</w:t>
      </w:r>
      <w:r w:rsidR="00F3188E" w:rsidRPr="000F270F">
        <w:rPr>
          <w:rFonts w:ascii="Times New Roman" w:hAnsi="Times New Roman" w:cs="Times New Roman"/>
          <w:sz w:val="22"/>
          <w:szCs w:val="22"/>
        </w:rPr>
        <w:t xml:space="preserve"> (</w:t>
      </w:r>
      <w:r w:rsidRPr="005E4675">
        <w:rPr>
          <w:rFonts w:ascii="Times New Roman" w:hAnsi="Times New Roman" w:cs="Times New Roman"/>
          <w:b/>
          <w:bCs/>
          <w:sz w:val="22"/>
          <w:szCs w:val="22"/>
        </w:rPr>
        <w:t>¶</w:t>
      </w:r>
      <w:r w:rsidRPr="005E4675">
        <w:rPr>
          <w:rFonts w:ascii="Times New Roman" w:hAnsi="Times New Roman" w:cs="Times New Roman"/>
          <w:sz w:val="22"/>
          <w:szCs w:val="22"/>
        </w:rPr>
        <w:t>, cit.)</w:t>
      </w:r>
    </w:p>
    <w:p w14:paraId="0114C7A5" w14:textId="77777777" w:rsidR="006A517F" w:rsidRPr="00820106" w:rsidRDefault="006A517F" w:rsidP="00820106">
      <w:pPr>
        <w:tabs>
          <w:tab w:val="left" w:pos="360"/>
        </w:tabs>
        <w:rPr>
          <w:rFonts w:ascii="Times New Roman" w:hAnsi="Times New Roman" w:cs="Times New Roman"/>
          <w:color w:val="EE0000"/>
          <w:sz w:val="22"/>
          <w:szCs w:val="22"/>
        </w:rPr>
      </w:pPr>
    </w:p>
    <w:p w14:paraId="7E8DA294" w14:textId="6E02AE6E" w:rsidR="006A517F" w:rsidRDefault="006A517F" w:rsidP="006A517F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does microwave-assisted heating (</w:t>
      </w:r>
      <w:proofErr w:type="spellStart"/>
      <w:r>
        <w:rPr>
          <w:rFonts w:ascii="Times New Roman" w:hAnsi="Times New Roman" w:cs="Times New Roman"/>
          <w:sz w:val="22"/>
          <w:szCs w:val="22"/>
        </w:rPr>
        <w:t>MwH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differ from conventional heating (SA, </w:t>
      </w:r>
      <w:proofErr w:type="spellStart"/>
      <w:r>
        <w:rPr>
          <w:rFonts w:ascii="Times New Roman" w:hAnsi="Times New Roman" w:cs="Times New Roman"/>
          <w:sz w:val="22"/>
          <w:szCs w:val="22"/>
        </w:rPr>
        <w:t>cit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14:paraId="7F4F2332" w14:textId="77777777" w:rsidR="006A517F" w:rsidRPr="006A517F" w:rsidRDefault="006A517F" w:rsidP="006A517F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sz w:val="22"/>
          <w:szCs w:val="22"/>
        </w:rPr>
      </w:pPr>
    </w:p>
    <w:p w14:paraId="325C68B3" w14:textId="4ED710DF" w:rsidR="006A517F" w:rsidRPr="00C70B16" w:rsidRDefault="006A517F" w:rsidP="00C70B16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What are the key benefits of </w:t>
      </w:r>
      <w:proofErr w:type="spellStart"/>
      <w:r>
        <w:rPr>
          <w:rFonts w:ascii="Times New Roman" w:hAnsi="Times New Roman" w:cs="Times New Roman"/>
          <w:sz w:val="22"/>
          <w:szCs w:val="22"/>
        </w:rPr>
        <w:t>MwH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as compared to conventional heating in the synthesis of noble metal nanoparticles such as Rh, Pd, or Pt? </w:t>
      </w:r>
      <w:r w:rsidRPr="006A517F">
        <w:rPr>
          <w:rFonts w:ascii="Times New Roman" w:hAnsi="Times New Roman" w:cs="Times New Roman"/>
          <w:sz w:val="22"/>
          <w:szCs w:val="22"/>
        </w:rPr>
        <w:t xml:space="preserve"> (SA)</w:t>
      </w:r>
    </w:p>
    <w:p w14:paraId="6A62570F" w14:textId="77777777" w:rsidR="00C70B16" w:rsidRDefault="00C70B16" w:rsidP="00C70B16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6291AE80" w14:textId="494D174E" w:rsidR="00C70B16" w:rsidRDefault="00C70B16" w:rsidP="00C70B16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00C70B16">
        <w:rPr>
          <w:rFonts w:ascii="Times New Roman" w:hAnsi="Times New Roman" w:cs="Times New Roman"/>
          <w:sz w:val="22"/>
          <w:szCs w:val="22"/>
        </w:rPr>
        <w:t>What are four reasons presented for exploring Au-Rh core-shell nanoparticles in this study</w:t>
      </w:r>
      <w:r w:rsidR="00EB4D6E" w:rsidRPr="00C70B16">
        <w:rPr>
          <w:rFonts w:ascii="Times New Roman" w:hAnsi="Times New Roman" w:cs="Times New Roman"/>
          <w:sz w:val="22"/>
          <w:szCs w:val="22"/>
        </w:rPr>
        <w:t>?</w:t>
      </w:r>
      <w:r w:rsidR="001211D6" w:rsidRPr="00C70B16">
        <w:rPr>
          <w:rFonts w:ascii="Times New Roman" w:hAnsi="Times New Roman" w:cs="Times New Roman"/>
          <w:sz w:val="22"/>
          <w:szCs w:val="22"/>
        </w:rPr>
        <w:t xml:space="preserve">  (</w:t>
      </w:r>
      <w:r w:rsidR="00EB4D6E" w:rsidRPr="00C70B16">
        <w:rPr>
          <w:rFonts w:ascii="Times New Roman" w:hAnsi="Times New Roman" w:cs="Times New Roman"/>
          <w:sz w:val="22"/>
          <w:szCs w:val="22"/>
        </w:rPr>
        <w:t>SA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11014D38" w14:textId="77777777" w:rsidR="00C70B16" w:rsidRPr="00820106" w:rsidRDefault="00C70B16" w:rsidP="00820106">
      <w:p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p w14:paraId="6AF53090" w14:textId="3808DB99" w:rsidR="001211D6" w:rsidRPr="00820106" w:rsidRDefault="006232EF" w:rsidP="00820106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It is noted Au and Rh both exhibit face-centered cubic lattices, with similar unit cell edge lengths. </w:t>
      </w:r>
      <w:r w:rsidR="00C70B16">
        <w:rPr>
          <w:rFonts w:ascii="Times New Roman" w:hAnsi="Times New Roman" w:cs="Times New Roman"/>
          <w:sz w:val="22"/>
          <w:szCs w:val="22"/>
        </w:rPr>
        <w:t xml:space="preserve">Sketch a face-centered cubic </w:t>
      </w:r>
      <w:r w:rsidR="00A90920">
        <w:rPr>
          <w:rFonts w:ascii="Times New Roman" w:hAnsi="Times New Roman" w:cs="Times New Roman"/>
          <w:sz w:val="22"/>
          <w:szCs w:val="22"/>
        </w:rPr>
        <w:t>unit cell</w:t>
      </w:r>
      <w:r w:rsidR="00C70B16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Explain how a lattice mismatch could impact the catalytic activity of core shell nanoparticles. </w:t>
      </w:r>
      <w:r w:rsidRPr="000F270F">
        <w:rPr>
          <w:rFonts w:ascii="Times New Roman" w:hAnsi="Times New Roman" w:cs="Times New Roman"/>
          <w:sz w:val="22"/>
          <w:szCs w:val="22"/>
        </w:rPr>
        <w:t>(</w:t>
      </w:r>
      <w:r w:rsidRPr="005E4675">
        <w:rPr>
          <w:rFonts w:ascii="Times New Roman" w:hAnsi="Times New Roman" w:cs="Times New Roman"/>
          <w:b/>
          <w:bCs/>
          <w:sz w:val="22"/>
          <w:szCs w:val="22"/>
        </w:rPr>
        <w:t>¶</w:t>
      </w:r>
      <w:r w:rsidRPr="005E4675">
        <w:rPr>
          <w:rFonts w:ascii="Times New Roman" w:hAnsi="Times New Roman" w:cs="Times New Roman"/>
          <w:sz w:val="22"/>
          <w:szCs w:val="22"/>
        </w:rPr>
        <w:t>, cit.)</w:t>
      </w:r>
    </w:p>
    <w:p w14:paraId="0CD1717F" w14:textId="77777777" w:rsidR="007E2C65" w:rsidRPr="00B21E27" w:rsidRDefault="007E2C65" w:rsidP="005E613E">
      <w:pPr>
        <w:ind w:left="360"/>
        <w:rPr>
          <w:rFonts w:ascii="Times New Roman" w:hAnsi="Times New Roman" w:cs="Times New Roman"/>
          <w:sz w:val="22"/>
          <w:szCs w:val="22"/>
        </w:rPr>
      </w:pPr>
    </w:p>
    <w:sectPr w:rsidR="007E2C65" w:rsidRPr="00B21E27" w:rsidSect="002A03AF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79D37" w14:textId="77777777" w:rsidR="009E14A0" w:rsidRDefault="009E14A0" w:rsidP="00206641">
      <w:r>
        <w:separator/>
      </w:r>
    </w:p>
  </w:endnote>
  <w:endnote w:type="continuationSeparator" w:id="0">
    <w:p w14:paraId="7B23C1AF" w14:textId="77777777" w:rsidR="009E14A0" w:rsidRDefault="009E14A0" w:rsidP="0020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67ABC" w14:textId="77777777" w:rsidR="009E14A0" w:rsidRDefault="009E14A0" w:rsidP="00206641">
      <w:r>
        <w:separator/>
      </w:r>
    </w:p>
  </w:footnote>
  <w:footnote w:type="continuationSeparator" w:id="0">
    <w:p w14:paraId="01C15706" w14:textId="77777777" w:rsidR="009E14A0" w:rsidRDefault="009E14A0" w:rsidP="0020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72273061"/>
      <w:docPartObj>
        <w:docPartGallery w:val="Page Numbers (Top of Page)"/>
        <w:docPartUnique/>
      </w:docPartObj>
    </w:sdtPr>
    <w:sdtContent>
      <w:p w14:paraId="712B404A" w14:textId="0CBDD7C8" w:rsidR="008E275D" w:rsidRDefault="008E275D" w:rsidP="00E36C8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3B0BCC" w14:textId="77777777" w:rsidR="008E275D" w:rsidRDefault="008E275D" w:rsidP="008E275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23356379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i/>
        <w:iCs/>
      </w:rPr>
    </w:sdtEndPr>
    <w:sdtContent>
      <w:p w14:paraId="129FDE80" w14:textId="1D03116B" w:rsidR="008E275D" w:rsidRDefault="008E275D" w:rsidP="008E275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06A3F9" w14:textId="77777777" w:rsidR="008E275D" w:rsidRDefault="008E275D" w:rsidP="008E275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D02EE"/>
    <w:multiLevelType w:val="hybridMultilevel"/>
    <w:tmpl w:val="B39010B2"/>
    <w:lvl w:ilvl="0" w:tplc="17B043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4A025CF"/>
    <w:multiLevelType w:val="hybridMultilevel"/>
    <w:tmpl w:val="02C4675E"/>
    <w:lvl w:ilvl="0" w:tplc="F282F1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72FCD"/>
    <w:multiLevelType w:val="hybridMultilevel"/>
    <w:tmpl w:val="D9B460CA"/>
    <w:lvl w:ilvl="0" w:tplc="01C66E38">
      <w:start w:val="1"/>
      <w:numFmt w:val="lowerLetter"/>
      <w:lvlText w:val="(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07491"/>
    <w:multiLevelType w:val="hybridMultilevel"/>
    <w:tmpl w:val="606EB850"/>
    <w:lvl w:ilvl="0" w:tplc="269237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664B5"/>
    <w:multiLevelType w:val="hybridMultilevel"/>
    <w:tmpl w:val="9B8CEB50"/>
    <w:lvl w:ilvl="0" w:tplc="F8B4AF10">
      <w:start w:val="1"/>
      <w:numFmt w:val="lowerLetter"/>
      <w:lvlText w:val="(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3767D"/>
    <w:multiLevelType w:val="hybridMultilevel"/>
    <w:tmpl w:val="322E8B0C"/>
    <w:lvl w:ilvl="0" w:tplc="6F162E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E20B9"/>
    <w:multiLevelType w:val="hybridMultilevel"/>
    <w:tmpl w:val="E8CA25EE"/>
    <w:lvl w:ilvl="0" w:tplc="580677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4153"/>
    <w:multiLevelType w:val="hybridMultilevel"/>
    <w:tmpl w:val="6FE29B86"/>
    <w:lvl w:ilvl="0" w:tplc="6B645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91931"/>
    <w:multiLevelType w:val="hybridMultilevel"/>
    <w:tmpl w:val="B6403ACA"/>
    <w:lvl w:ilvl="0" w:tplc="9CCE03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D6160B"/>
    <w:multiLevelType w:val="hybridMultilevel"/>
    <w:tmpl w:val="2EACCE10"/>
    <w:lvl w:ilvl="0" w:tplc="E618E4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6510B"/>
    <w:multiLevelType w:val="hybridMultilevel"/>
    <w:tmpl w:val="2FA406E2"/>
    <w:lvl w:ilvl="0" w:tplc="0F1CF4B4">
      <w:start w:val="1"/>
      <w:numFmt w:val="lowerLetter"/>
      <w:lvlText w:val="(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46785">
    <w:abstractNumId w:val="7"/>
  </w:num>
  <w:num w:numId="2" w16cid:durableId="761537323">
    <w:abstractNumId w:val="8"/>
  </w:num>
  <w:num w:numId="3" w16cid:durableId="599410725">
    <w:abstractNumId w:val="10"/>
  </w:num>
  <w:num w:numId="4" w16cid:durableId="585572708">
    <w:abstractNumId w:val="6"/>
  </w:num>
  <w:num w:numId="5" w16cid:durableId="1031489580">
    <w:abstractNumId w:val="3"/>
  </w:num>
  <w:num w:numId="6" w16cid:durableId="1330518899">
    <w:abstractNumId w:val="5"/>
  </w:num>
  <w:num w:numId="7" w16cid:durableId="1281032231">
    <w:abstractNumId w:val="1"/>
  </w:num>
  <w:num w:numId="8" w16cid:durableId="498543998">
    <w:abstractNumId w:val="4"/>
  </w:num>
  <w:num w:numId="9" w16cid:durableId="1534417905">
    <w:abstractNumId w:val="2"/>
  </w:num>
  <w:num w:numId="10" w16cid:durableId="443229489">
    <w:abstractNumId w:val="9"/>
  </w:num>
  <w:num w:numId="11" w16cid:durableId="108687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41"/>
    <w:rsid w:val="00005E9B"/>
    <w:rsid w:val="000422FC"/>
    <w:rsid w:val="00044D4A"/>
    <w:rsid w:val="00055BB0"/>
    <w:rsid w:val="00060500"/>
    <w:rsid w:val="00064480"/>
    <w:rsid w:val="00065290"/>
    <w:rsid w:val="000970EB"/>
    <w:rsid w:val="000A62CC"/>
    <w:rsid w:val="000A6FF1"/>
    <w:rsid w:val="000C0253"/>
    <w:rsid w:val="000C1141"/>
    <w:rsid w:val="000D6200"/>
    <w:rsid w:val="000E269B"/>
    <w:rsid w:val="000E4930"/>
    <w:rsid w:val="000F270F"/>
    <w:rsid w:val="001003A8"/>
    <w:rsid w:val="00103122"/>
    <w:rsid w:val="001048B6"/>
    <w:rsid w:val="001155B7"/>
    <w:rsid w:val="001211D6"/>
    <w:rsid w:val="00135D0C"/>
    <w:rsid w:val="00143894"/>
    <w:rsid w:val="00153636"/>
    <w:rsid w:val="00170C73"/>
    <w:rsid w:val="0019125C"/>
    <w:rsid w:val="0019214E"/>
    <w:rsid w:val="00196FE4"/>
    <w:rsid w:val="001C1E0A"/>
    <w:rsid w:val="001D3FA6"/>
    <w:rsid w:val="001D61AE"/>
    <w:rsid w:val="00206641"/>
    <w:rsid w:val="00222F12"/>
    <w:rsid w:val="002252A5"/>
    <w:rsid w:val="00233B09"/>
    <w:rsid w:val="002407A2"/>
    <w:rsid w:val="00243D18"/>
    <w:rsid w:val="002573B1"/>
    <w:rsid w:val="00263954"/>
    <w:rsid w:val="002741F0"/>
    <w:rsid w:val="002775ED"/>
    <w:rsid w:val="00290787"/>
    <w:rsid w:val="00296232"/>
    <w:rsid w:val="00296681"/>
    <w:rsid w:val="002A03AF"/>
    <w:rsid w:val="002C1C1F"/>
    <w:rsid w:val="002C1CE6"/>
    <w:rsid w:val="002D0EC8"/>
    <w:rsid w:val="002D67F5"/>
    <w:rsid w:val="002D7BC8"/>
    <w:rsid w:val="002F1D9E"/>
    <w:rsid w:val="002F702E"/>
    <w:rsid w:val="003259FA"/>
    <w:rsid w:val="00331294"/>
    <w:rsid w:val="00344A27"/>
    <w:rsid w:val="00353D5B"/>
    <w:rsid w:val="0035409A"/>
    <w:rsid w:val="003540C3"/>
    <w:rsid w:val="00375CBC"/>
    <w:rsid w:val="0038256F"/>
    <w:rsid w:val="003948B5"/>
    <w:rsid w:val="003B167A"/>
    <w:rsid w:val="003B1982"/>
    <w:rsid w:val="003B27FB"/>
    <w:rsid w:val="003B2FAC"/>
    <w:rsid w:val="003B5948"/>
    <w:rsid w:val="003C04EE"/>
    <w:rsid w:val="003C3F10"/>
    <w:rsid w:val="003D12A0"/>
    <w:rsid w:val="003D405B"/>
    <w:rsid w:val="003E1396"/>
    <w:rsid w:val="003E7ED3"/>
    <w:rsid w:val="003F16B9"/>
    <w:rsid w:val="003F349B"/>
    <w:rsid w:val="00405838"/>
    <w:rsid w:val="00415354"/>
    <w:rsid w:val="004259A7"/>
    <w:rsid w:val="00425EFE"/>
    <w:rsid w:val="004343D7"/>
    <w:rsid w:val="00457660"/>
    <w:rsid w:val="004647A4"/>
    <w:rsid w:val="00472647"/>
    <w:rsid w:val="004730F3"/>
    <w:rsid w:val="004839BC"/>
    <w:rsid w:val="004876EF"/>
    <w:rsid w:val="004912E1"/>
    <w:rsid w:val="004A37F0"/>
    <w:rsid w:val="004D7DF5"/>
    <w:rsid w:val="004E43F4"/>
    <w:rsid w:val="00500E73"/>
    <w:rsid w:val="005051FA"/>
    <w:rsid w:val="005125C5"/>
    <w:rsid w:val="0052474D"/>
    <w:rsid w:val="005330C2"/>
    <w:rsid w:val="00561419"/>
    <w:rsid w:val="00562EC6"/>
    <w:rsid w:val="00564F87"/>
    <w:rsid w:val="005679E3"/>
    <w:rsid w:val="005879E3"/>
    <w:rsid w:val="00590109"/>
    <w:rsid w:val="005A39AB"/>
    <w:rsid w:val="005A4367"/>
    <w:rsid w:val="005A4623"/>
    <w:rsid w:val="005D214F"/>
    <w:rsid w:val="005D7224"/>
    <w:rsid w:val="005E0E3E"/>
    <w:rsid w:val="005E4675"/>
    <w:rsid w:val="005E4ECA"/>
    <w:rsid w:val="005E613E"/>
    <w:rsid w:val="005F4048"/>
    <w:rsid w:val="00610EDE"/>
    <w:rsid w:val="00611EDF"/>
    <w:rsid w:val="006232EF"/>
    <w:rsid w:val="00624026"/>
    <w:rsid w:val="00624075"/>
    <w:rsid w:val="00625A0D"/>
    <w:rsid w:val="00625F11"/>
    <w:rsid w:val="0063407E"/>
    <w:rsid w:val="006402C3"/>
    <w:rsid w:val="00651B76"/>
    <w:rsid w:val="00655DA9"/>
    <w:rsid w:val="006660DE"/>
    <w:rsid w:val="0066672B"/>
    <w:rsid w:val="006770D4"/>
    <w:rsid w:val="006776D3"/>
    <w:rsid w:val="00683A7B"/>
    <w:rsid w:val="00686E92"/>
    <w:rsid w:val="006A2D4B"/>
    <w:rsid w:val="006A45D1"/>
    <w:rsid w:val="006A517F"/>
    <w:rsid w:val="006B0F83"/>
    <w:rsid w:val="006D23BF"/>
    <w:rsid w:val="00702635"/>
    <w:rsid w:val="00705DF8"/>
    <w:rsid w:val="00721776"/>
    <w:rsid w:val="007322DC"/>
    <w:rsid w:val="00737CE6"/>
    <w:rsid w:val="0074060D"/>
    <w:rsid w:val="007414BF"/>
    <w:rsid w:val="00744A32"/>
    <w:rsid w:val="007515D0"/>
    <w:rsid w:val="0076361A"/>
    <w:rsid w:val="00763F34"/>
    <w:rsid w:val="007645AD"/>
    <w:rsid w:val="00784E7E"/>
    <w:rsid w:val="0079123B"/>
    <w:rsid w:val="00791E98"/>
    <w:rsid w:val="007B29CC"/>
    <w:rsid w:val="007B5AB5"/>
    <w:rsid w:val="007C3EA8"/>
    <w:rsid w:val="007E2C65"/>
    <w:rsid w:val="007F1760"/>
    <w:rsid w:val="007F5A73"/>
    <w:rsid w:val="00820106"/>
    <w:rsid w:val="00843DEB"/>
    <w:rsid w:val="0084412C"/>
    <w:rsid w:val="0085286C"/>
    <w:rsid w:val="008567B0"/>
    <w:rsid w:val="00876755"/>
    <w:rsid w:val="00892E3A"/>
    <w:rsid w:val="00894322"/>
    <w:rsid w:val="008C2E9A"/>
    <w:rsid w:val="008D66D5"/>
    <w:rsid w:val="008E275D"/>
    <w:rsid w:val="008E4194"/>
    <w:rsid w:val="008E6DEF"/>
    <w:rsid w:val="00915E61"/>
    <w:rsid w:val="00945CEF"/>
    <w:rsid w:val="00946825"/>
    <w:rsid w:val="00980A36"/>
    <w:rsid w:val="0099034A"/>
    <w:rsid w:val="009B3626"/>
    <w:rsid w:val="009E133F"/>
    <w:rsid w:val="009E14A0"/>
    <w:rsid w:val="009E4EA4"/>
    <w:rsid w:val="009F04D8"/>
    <w:rsid w:val="009F1090"/>
    <w:rsid w:val="00A206B5"/>
    <w:rsid w:val="00A453F9"/>
    <w:rsid w:val="00A62F72"/>
    <w:rsid w:val="00A65112"/>
    <w:rsid w:val="00A70611"/>
    <w:rsid w:val="00A719A6"/>
    <w:rsid w:val="00A82362"/>
    <w:rsid w:val="00A90920"/>
    <w:rsid w:val="00A925EB"/>
    <w:rsid w:val="00AA0563"/>
    <w:rsid w:val="00AC193B"/>
    <w:rsid w:val="00AD1D6C"/>
    <w:rsid w:val="00AD3DB3"/>
    <w:rsid w:val="00AD760E"/>
    <w:rsid w:val="00B061B1"/>
    <w:rsid w:val="00B07FD1"/>
    <w:rsid w:val="00B21E27"/>
    <w:rsid w:val="00B42FAB"/>
    <w:rsid w:val="00B54176"/>
    <w:rsid w:val="00BA4782"/>
    <w:rsid w:val="00BB0461"/>
    <w:rsid w:val="00BB28B9"/>
    <w:rsid w:val="00BB2B1C"/>
    <w:rsid w:val="00BF344F"/>
    <w:rsid w:val="00C2118C"/>
    <w:rsid w:val="00C23F00"/>
    <w:rsid w:val="00C3019F"/>
    <w:rsid w:val="00C3534E"/>
    <w:rsid w:val="00C42042"/>
    <w:rsid w:val="00C5401D"/>
    <w:rsid w:val="00C70B16"/>
    <w:rsid w:val="00CA3C98"/>
    <w:rsid w:val="00CC3F4F"/>
    <w:rsid w:val="00CE5E74"/>
    <w:rsid w:val="00CF2376"/>
    <w:rsid w:val="00CF4A7D"/>
    <w:rsid w:val="00D10644"/>
    <w:rsid w:val="00D16740"/>
    <w:rsid w:val="00D167AE"/>
    <w:rsid w:val="00D31F71"/>
    <w:rsid w:val="00D50802"/>
    <w:rsid w:val="00D51C8B"/>
    <w:rsid w:val="00D64E04"/>
    <w:rsid w:val="00D71D50"/>
    <w:rsid w:val="00D75C8A"/>
    <w:rsid w:val="00D76B22"/>
    <w:rsid w:val="00D810F4"/>
    <w:rsid w:val="00DA46F1"/>
    <w:rsid w:val="00DC0197"/>
    <w:rsid w:val="00DE34AB"/>
    <w:rsid w:val="00DE5A0D"/>
    <w:rsid w:val="00DE6A6F"/>
    <w:rsid w:val="00E07E0D"/>
    <w:rsid w:val="00E12AE0"/>
    <w:rsid w:val="00E16475"/>
    <w:rsid w:val="00E21E23"/>
    <w:rsid w:val="00E3061F"/>
    <w:rsid w:val="00E36D0F"/>
    <w:rsid w:val="00E419F5"/>
    <w:rsid w:val="00E4623F"/>
    <w:rsid w:val="00E77C66"/>
    <w:rsid w:val="00E83934"/>
    <w:rsid w:val="00EA07B0"/>
    <w:rsid w:val="00EB4D6E"/>
    <w:rsid w:val="00ED1FAA"/>
    <w:rsid w:val="00EE4FC6"/>
    <w:rsid w:val="00F06A2A"/>
    <w:rsid w:val="00F15071"/>
    <w:rsid w:val="00F24A9C"/>
    <w:rsid w:val="00F250DB"/>
    <w:rsid w:val="00F31357"/>
    <w:rsid w:val="00F3188E"/>
    <w:rsid w:val="00F46594"/>
    <w:rsid w:val="00F664F7"/>
    <w:rsid w:val="00F92244"/>
    <w:rsid w:val="00FA2039"/>
    <w:rsid w:val="00FB2554"/>
    <w:rsid w:val="00FC5ABE"/>
    <w:rsid w:val="00FC68BC"/>
    <w:rsid w:val="00FD1C17"/>
    <w:rsid w:val="00FD1F9D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01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Theme="minorHAnsi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C1141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1141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06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641"/>
  </w:style>
  <w:style w:type="paragraph" w:styleId="Footer">
    <w:name w:val="footer"/>
    <w:basedOn w:val="Normal"/>
    <w:link w:val="FooterChar"/>
    <w:uiPriority w:val="99"/>
    <w:unhideWhenUsed/>
    <w:rsid w:val="00206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641"/>
  </w:style>
  <w:style w:type="paragraph" w:styleId="ListParagraph">
    <w:name w:val="List Paragraph"/>
    <w:basedOn w:val="Normal"/>
    <w:uiPriority w:val="34"/>
    <w:qFormat/>
    <w:rsid w:val="005E613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E275D"/>
  </w:style>
  <w:style w:type="character" w:styleId="Hyperlink">
    <w:name w:val="Hyperlink"/>
    <w:basedOn w:val="DefaultParagraphFont"/>
    <w:uiPriority w:val="99"/>
    <w:unhideWhenUsed/>
    <w:rsid w:val="00E07E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D66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19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39/C3CC4038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Thoburn</dc:creator>
  <cp:keywords/>
  <dc:description/>
  <cp:lastModifiedBy>Thoburn, John D</cp:lastModifiedBy>
  <cp:revision>2</cp:revision>
  <dcterms:created xsi:type="dcterms:W3CDTF">2025-09-04T20:34:00Z</dcterms:created>
  <dcterms:modified xsi:type="dcterms:W3CDTF">2025-09-04T20:34:00Z</dcterms:modified>
</cp:coreProperties>
</file>